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F161A21" w14:textId="0E830DCD" w:rsidR="35D5E871" w:rsidRDefault="35D5E871" w:rsidP="720F306E">
      <w:pPr>
        <w:spacing w:line="259" w:lineRule="auto"/>
        <w:rPr>
          <w:b/>
          <w:bCs/>
          <w:sz w:val="30"/>
          <w:szCs w:val="30"/>
        </w:rPr>
      </w:pPr>
      <w:r w:rsidRPr="720F306E">
        <w:rPr>
          <w:b/>
          <w:bCs/>
          <w:sz w:val="30"/>
          <w:szCs w:val="30"/>
        </w:rPr>
        <w:t>Atlas Cables Welcomes Erikson Consumer as Exclusive Canadian Distributor</w:t>
      </w:r>
    </w:p>
    <w:p w14:paraId="6A0B70E4" w14:textId="77777777" w:rsidR="00EE1D27" w:rsidRDefault="00EE1D27" w:rsidP="00EE1D27"/>
    <w:p w14:paraId="0FDC6C66" w14:textId="4E9DD736" w:rsidR="000546F3" w:rsidRDefault="000546F3" w:rsidP="003435F0">
      <w:pPr>
        <w:jc w:val="both"/>
        <w:rPr>
          <w:lang w:val="en-CA"/>
        </w:rPr>
      </w:pPr>
      <w:r>
        <w:rPr>
          <w:lang w:val="en-CA"/>
        </w:rPr>
        <w:t>FOR IMMEDIATE RELEASE</w:t>
      </w:r>
    </w:p>
    <w:p w14:paraId="2FCA1DDF" w14:textId="3D876A04" w:rsidR="00A11221" w:rsidRDefault="00A11221" w:rsidP="00A11221">
      <w:pPr>
        <w:jc w:val="right"/>
        <w:rPr>
          <w:lang w:val="en-CA"/>
        </w:rPr>
      </w:pPr>
      <w:r>
        <w:rPr>
          <w:lang w:val="en-CA"/>
        </w:rPr>
        <w:t>Media contact:</w:t>
      </w:r>
    </w:p>
    <w:p w14:paraId="4A5C6A0B" w14:textId="530BDA5A" w:rsidR="00A11221" w:rsidRPr="00CE3440" w:rsidRDefault="00A11221" w:rsidP="00A11221">
      <w:pPr>
        <w:jc w:val="right"/>
        <w:rPr>
          <w:lang w:val="fr-CA"/>
        </w:rPr>
      </w:pPr>
      <w:r w:rsidRPr="00CE3440">
        <w:rPr>
          <w:lang w:val="fr-CA"/>
        </w:rPr>
        <w:t>Nataliya Potapova</w:t>
      </w:r>
    </w:p>
    <w:p w14:paraId="7851CEF2" w14:textId="6293CE4F" w:rsidR="00A11221" w:rsidRPr="00CE3440" w:rsidRDefault="00A11221" w:rsidP="00A11221">
      <w:pPr>
        <w:jc w:val="right"/>
        <w:rPr>
          <w:lang w:val="fr-CA"/>
        </w:rPr>
      </w:pPr>
      <w:hyperlink r:id="rId10" w:history="1">
        <w:r w:rsidRPr="00CE3440">
          <w:rPr>
            <w:rStyle w:val="Hyperlink"/>
            <w:lang w:val="fr-CA"/>
          </w:rPr>
          <w:t>Nataliya.potapova@eriksonconsumer.com</w:t>
        </w:r>
      </w:hyperlink>
    </w:p>
    <w:p w14:paraId="06C632C2" w14:textId="4F759819" w:rsidR="00A11221" w:rsidRDefault="00A11221" w:rsidP="00A11221">
      <w:pPr>
        <w:jc w:val="right"/>
        <w:rPr>
          <w:lang w:val="en-CA"/>
        </w:rPr>
      </w:pPr>
      <w:r>
        <w:rPr>
          <w:lang w:val="en-CA"/>
        </w:rPr>
        <w:t>Tel: +1 438 801</w:t>
      </w:r>
      <w:r w:rsidR="002D57AA">
        <w:rPr>
          <w:lang w:val="en-CA"/>
        </w:rPr>
        <w:t xml:space="preserve"> 3818</w:t>
      </w:r>
    </w:p>
    <w:p w14:paraId="05E321EC" w14:textId="77777777" w:rsidR="002D57AA" w:rsidRDefault="002D57AA" w:rsidP="00A11221">
      <w:pPr>
        <w:jc w:val="right"/>
        <w:rPr>
          <w:lang w:val="en-CA"/>
        </w:rPr>
      </w:pPr>
    </w:p>
    <w:p w14:paraId="0EA2DE2F" w14:textId="77777777" w:rsidR="002D57AA" w:rsidRPr="000546F3" w:rsidRDefault="002D57AA" w:rsidP="78B5971E">
      <w:pPr>
        <w:jc w:val="right"/>
        <w:rPr>
          <w:b/>
          <w:bCs/>
          <w:lang w:val="en-CA"/>
        </w:rPr>
      </w:pPr>
    </w:p>
    <w:p w14:paraId="0652F92E" w14:textId="653DE319" w:rsidR="5538D68B" w:rsidRDefault="089FD94B" w:rsidP="720F306E">
      <w:pPr>
        <w:jc w:val="both"/>
        <w:rPr>
          <w:rFonts w:ascii="Calibri" w:eastAsia="Calibri" w:hAnsi="Calibri" w:cs="Calibri"/>
          <w:sz w:val="22"/>
          <w:szCs w:val="22"/>
        </w:rPr>
      </w:pPr>
      <w:r w:rsidRPr="0AAC24EA">
        <w:rPr>
          <w:rFonts w:ascii="Calibri" w:eastAsia="Calibri" w:hAnsi="Calibri" w:cs="Calibri"/>
          <w:b/>
          <w:bCs/>
          <w:color w:val="000000" w:themeColor="text1"/>
          <w:lang w:val="en-CA"/>
        </w:rPr>
        <w:t>February</w:t>
      </w:r>
      <w:r w:rsidR="5538D68B" w:rsidRPr="0AAC24EA">
        <w:rPr>
          <w:rFonts w:ascii="Calibri" w:eastAsia="Calibri" w:hAnsi="Calibri" w:cs="Calibri"/>
          <w:b/>
          <w:bCs/>
          <w:color w:val="000000" w:themeColor="text1"/>
          <w:lang w:val="en-CA"/>
        </w:rPr>
        <w:t xml:space="preserve"> </w:t>
      </w:r>
      <w:r w:rsidR="6D3862FE" w:rsidRPr="0AAC24EA">
        <w:rPr>
          <w:rFonts w:ascii="Calibri" w:eastAsia="Calibri" w:hAnsi="Calibri" w:cs="Calibri"/>
          <w:b/>
          <w:bCs/>
          <w:color w:val="000000" w:themeColor="text1"/>
          <w:lang w:val="en-CA"/>
        </w:rPr>
        <w:t>14</w:t>
      </w:r>
      <w:r w:rsidR="5538D68B" w:rsidRPr="0AAC24EA">
        <w:rPr>
          <w:rFonts w:ascii="Calibri" w:eastAsia="Calibri" w:hAnsi="Calibri" w:cs="Calibri"/>
          <w:b/>
          <w:bCs/>
          <w:color w:val="000000" w:themeColor="text1"/>
          <w:vertAlign w:val="superscript"/>
          <w:lang w:val="en-CA"/>
        </w:rPr>
        <w:t>th</w:t>
      </w:r>
      <w:r w:rsidR="5538D68B" w:rsidRPr="0AAC24EA">
        <w:rPr>
          <w:rFonts w:ascii="Calibri" w:eastAsia="Calibri" w:hAnsi="Calibri" w:cs="Calibri"/>
          <w:b/>
          <w:bCs/>
          <w:color w:val="000000" w:themeColor="text1"/>
          <w:lang w:val="en-CA"/>
        </w:rPr>
        <w:t xml:space="preserve"> 2025, BAIE D’URFÉ</w:t>
      </w:r>
      <w:r w:rsidR="5538D68B" w:rsidRPr="0AAC24EA">
        <w:rPr>
          <w:rFonts w:ascii="Calibri" w:eastAsia="Calibri" w:hAnsi="Calibri" w:cs="Calibri"/>
          <w:lang w:val="en-CA"/>
        </w:rPr>
        <w:t xml:space="preserve"> </w:t>
      </w:r>
      <w:r w:rsidR="39F657FC" w:rsidRPr="0AAC24EA">
        <w:rPr>
          <w:lang w:val="en-CA"/>
        </w:rPr>
        <w:t>–</w:t>
      </w:r>
      <w:r w:rsidR="26C29F31" w:rsidRPr="0AAC24EA">
        <w:rPr>
          <w:rFonts w:ascii="Arial" w:hAnsi="Arial" w:cs="Arial"/>
          <w:sz w:val="22"/>
          <w:szCs w:val="22"/>
          <w:lang w:val="en-CA"/>
        </w:rPr>
        <w:t xml:space="preserve"> </w:t>
      </w:r>
      <w:r w:rsidR="79791890" w:rsidRPr="0AAC24EA">
        <w:rPr>
          <w:rFonts w:ascii="Calibri" w:eastAsia="Calibri" w:hAnsi="Calibri" w:cs="Calibri"/>
          <w:sz w:val="22"/>
          <w:szCs w:val="22"/>
        </w:rPr>
        <w:t>Atlas Cables, a global leader in high-performance audio cable technology, is thrilled to announce Erikson Consumer as its exclusive distributor in Canada. This strategic partnership marks a significant milestone for both companies, ensuring Canadian consumers and audiophiles will have unparalleled access to Atlas Cables’ premium products.</w:t>
      </w:r>
    </w:p>
    <w:p w14:paraId="24524158" w14:textId="77777777" w:rsidR="0013297B" w:rsidRDefault="0013297B" w:rsidP="0013297B"/>
    <w:p w14:paraId="21AE93A4" w14:textId="1288C74B" w:rsidR="00451101" w:rsidRDefault="007C56B9" w:rsidP="005F53C7">
      <w:pPr>
        <w:jc w:val="center"/>
      </w:pPr>
      <w:r w:rsidRPr="007C56B9">
        <w:drawing>
          <wp:inline distT="0" distB="0" distL="0" distR="0" wp14:anchorId="2D46F3E4" wp14:editId="16CEB1D4">
            <wp:extent cx="5943600" cy="2867025"/>
            <wp:effectExtent l="0" t="0" r="0" b="9525"/>
            <wp:docPr id="2043220244" name="Picture 1" descr="A group of audio cabl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3220244" name="Picture 1" descr="A group of audio cables&#10;&#10;Description automatically generated"/>
                    <pic:cNvPicPr/>
                  </pic:nvPicPr>
                  <pic:blipFill rotWithShape="1">
                    <a:blip r:embed="rId11"/>
                    <a:srcRect t="878"/>
                    <a:stretch/>
                  </pic:blipFill>
                  <pic:spPr bwMode="auto">
                    <a:xfrm>
                      <a:off x="0" y="0"/>
                      <a:ext cx="5943600" cy="2867025"/>
                    </a:xfrm>
                    <a:prstGeom prst="rect">
                      <a:avLst/>
                    </a:prstGeom>
                    <a:ln>
                      <a:noFill/>
                    </a:ln>
                    <a:extLst>
                      <a:ext uri="{53640926-AAD7-44D8-BBD7-CCE9431645EC}">
                        <a14:shadowObscured xmlns:a14="http://schemas.microsoft.com/office/drawing/2010/main"/>
                      </a:ext>
                    </a:extLst>
                  </pic:spPr>
                </pic:pic>
              </a:graphicData>
            </a:graphic>
          </wp:inline>
        </w:drawing>
      </w:r>
    </w:p>
    <w:p w14:paraId="71B29E1F" w14:textId="443A5531" w:rsidR="720F306E" w:rsidRDefault="720F306E" w:rsidP="720F306E">
      <w:pPr>
        <w:jc w:val="both"/>
        <w:rPr>
          <w:rFonts w:ascii="Calibri" w:eastAsia="Calibri" w:hAnsi="Calibri" w:cs="Calibri"/>
          <w:sz w:val="22"/>
          <w:szCs w:val="22"/>
        </w:rPr>
      </w:pPr>
    </w:p>
    <w:p w14:paraId="6FAB2FA9" w14:textId="5D432051" w:rsidR="52168296" w:rsidRDefault="52168296" w:rsidP="720F306E">
      <w:pPr>
        <w:jc w:val="both"/>
      </w:pPr>
      <w:r w:rsidRPr="720F306E">
        <w:rPr>
          <w:rFonts w:ascii="Calibri" w:eastAsia="Calibri" w:hAnsi="Calibri" w:cs="Calibri"/>
          <w:sz w:val="22"/>
          <w:szCs w:val="22"/>
        </w:rPr>
        <w:t>Recognized</w:t>
      </w:r>
      <w:r w:rsidR="79791890" w:rsidRPr="720F306E">
        <w:rPr>
          <w:rFonts w:ascii="Calibri" w:eastAsia="Calibri" w:hAnsi="Calibri" w:cs="Calibri"/>
          <w:sz w:val="22"/>
          <w:szCs w:val="22"/>
        </w:rPr>
        <w:t xml:space="preserve"> for their innovative design, superior craftsmanship, and exceptional performance, Atlas Cables has become a trusted name among audio enthusiasts worldwide. With a product portfolio ranging from </w:t>
      </w:r>
      <w:r w:rsidR="3E3C2C3F" w:rsidRPr="720F306E">
        <w:rPr>
          <w:rFonts w:ascii="Calibri" w:eastAsia="Calibri" w:hAnsi="Calibri" w:cs="Calibri"/>
          <w:sz w:val="22"/>
          <w:szCs w:val="22"/>
        </w:rPr>
        <w:t>analog</w:t>
      </w:r>
      <w:r w:rsidR="79791890" w:rsidRPr="720F306E">
        <w:rPr>
          <w:rFonts w:ascii="Calibri" w:eastAsia="Calibri" w:hAnsi="Calibri" w:cs="Calibri"/>
          <w:sz w:val="22"/>
          <w:szCs w:val="22"/>
        </w:rPr>
        <w:t xml:space="preserve"> and digital interconnects to speaker and power cables, Atlas Cables delivers solutions that elevate the listening experience to new heights.</w:t>
      </w:r>
    </w:p>
    <w:p w14:paraId="74E533C9" w14:textId="4284FE12" w:rsidR="720F306E" w:rsidRDefault="720F306E" w:rsidP="720F306E">
      <w:pPr>
        <w:jc w:val="both"/>
        <w:rPr>
          <w:rFonts w:ascii="Calibri" w:eastAsia="Calibri" w:hAnsi="Calibri" w:cs="Calibri"/>
          <w:sz w:val="22"/>
          <w:szCs w:val="22"/>
        </w:rPr>
      </w:pPr>
    </w:p>
    <w:p w14:paraId="60F7655A" w14:textId="712ED25E" w:rsidR="79791890" w:rsidRDefault="79791890" w:rsidP="720F306E">
      <w:pPr>
        <w:jc w:val="both"/>
      </w:pPr>
      <w:r w:rsidRPr="720F306E">
        <w:rPr>
          <w:rFonts w:ascii="Calibri" w:eastAsia="Calibri" w:hAnsi="Calibri" w:cs="Calibri"/>
          <w:sz w:val="22"/>
          <w:szCs w:val="22"/>
        </w:rPr>
        <w:t>“We are excited to partner with Erikson Consumer, a company renowned for its strong presence in the Canadian market and a proven track record of delivering quality products to consumers,” said Martin McCue, Sales Director of Atlas Cables. “This collaboration will strengthen our footprint in Canada and ensure that our customers benefit from Erikson Consumer’s exceptional service and support.”</w:t>
      </w:r>
    </w:p>
    <w:p w14:paraId="190C3347" w14:textId="5DA65DBE" w:rsidR="720F306E" w:rsidRDefault="720F306E" w:rsidP="720F306E">
      <w:pPr>
        <w:jc w:val="both"/>
        <w:rPr>
          <w:rFonts w:ascii="Calibri" w:eastAsia="Calibri" w:hAnsi="Calibri" w:cs="Calibri"/>
          <w:sz w:val="22"/>
          <w:szCs w:val="22"/>
        </w:rPr>
      </w:pPr>
    </w:p>
    <w:p w14:paraId="736E3104" w14:textId="395856F7" w:rsidR="79791890" w:rsidRDefault="79791890" w:rsidP="720F306E">
      <w:pPr>
        <w:jc w:val="both"/>
      </w:pPr>
      <w:r w:rsidRPr="720F306E">
        <w:rPr>
          <w:rFonts w:ascii="Calibri" w:eastAsia="Calibri" w:hAnsi="Calibri" w:cs="Calibri"/>
          <w:sz w:val="22"/>
          <w:szCs w:val="22"/>
        </w:rPr>
        <w:t>Erikson Consumer, a division of JAM Industries, has built a reputation as a premier distributor of audio, video, and consumer electronics products. Their extensive dealer network and deep understanding of the Canadian market make them the ideal partner to represent the Atlas Cables brand.</w:t>
      </w:r>
    </w:p>
    <w:p w14:paraId="0A6609F6" w14:textId="7EEE8946" w:rsidR="720F306E" w:rsidRDefault="720F306E" w:rsidP="720F306E">
      <w:pPr>
        <w:jc w:val="both"/>
        <w:rPr>
          <w:rFonts w:ascii="Calibri" w:eastAsia="Calibri" w:hAnsi="Calibri" w:cs="Calibri"/>
          <w:sz w:val="22"/>
          <w:szCs w:val="22"/>
        </w:rPr>
      </w:pPr>
    </w:p>
    <w:p w14:paraId="3ABCCBA2" w14:textId="41C01901" w:rsidR="79791890" w:rsidRDefault="79791890" w:rsidP="720F306E">
      <w:pPr>
        <w:jc w:val="both"/>
      </w:pPr>
      <w:r w:rsidRPr="720F306E">
        <w:rPr>
          <w:rFonts w:ascii="Calibri" w:eastAsia="Calibri" w:hAnsi="Calibri" w:cs="Calibri"/>
          <w:sz w:val="22"/>
          <w:szCs w:val="22"/>
        </w:rPr>
        <w:t xml:space="preserve">“We are </w:t>
      </w:r>
      <w:proofErr w:type="spellStart"/>
      <w:r w:rsidRPr="720F306E">
        <w:rPr>
          <w:rFonts w:ascii="Calibri" w:eastAsia="Calibri" w:hAnsi="Calibri" w:cs="Calibri"/>
          <w:sz w:val="22"/>
          <w:szCs w:val="22"/>
        </w:rPr>
        <w:t>honoured</w:t>
      </w:r>
      <w:proofErr w:type="spellEnd"/>
      <w:r w:rsidRPr="720F306E">
        <w:rPr>
          <w:rFonts w:ascii="Calibri" w:eastAsia="Calibri" w:hAnsi="Calibri" w:cs="Calibri"/>
          <w:sz w:val="22"/>
          <w:szCs w:val="22"/>
        </w:rPr>
        <w:t xml:space="preserve"> to become the exclusive distributor for Atlas Cables in Canada,” said Enzo Morrelli, Vice President of Erikson Consumer. “Atlas Cables’ dedication to innovation and quality aligns perfectly with our mission to bring the finest products to Canadian consumers. We look forward to working together to meet the needs of Canada’s growing audiophile community.”</w:t>
      </w:r>
    </w:p>
    <w:p w14:paraId="2DB36645" w14:textId="51426198" w:rsidR="720F306E" w:rsidRDefault="720F306E" w:rsidP="720F306E">
      <w:pPr>
        <w:jc w:val="both"/>
        <w:rPr>
          <w:rFonts w:ascii="Calibri" w:eastAsia="Calibri" w:hAnsi="Calibri" w:cs="Calibri"/>
          <w:sz w:val="22"/>
          <w:szCs w:val="22"/>
        </w:rPr>
      </w:pPr>
    </w:p>
    <w:p w14:paraId="34EC94E5" w14:textId="754EEE11" w:rsidR="79791890" w:rsidRDefault="79791890" w:rsidP="720F306E">
      <w:pPr>
        <w:jc w:val="both"/>
      </w:pPr>
      <w:r w:rsidRPr="720F306E">
        <w:rPr>
          <w:rFonts w:ascii="Calibri" w:eastAsia="Calibri" w:hAnsi="Calibri" w:cs="Calibri"/>
          <w:sz w:val="22"/>
          <w:szCs w:val="22"/>
        </w:rPr>
        <w:t xml:space="preserve">Effective immediately, Canadian retailers and dealers can access the full range of Atlas Cables products through Erikson Consumer. Customers can also look forward to enhanced product availability, expert support, and </w:t>
      </w:r>
      <w:r w:rsidR="2F51FDF0" w:rsidRPr="720F306E">
        <w:rPr>
          <w:rFonts w:ascii="Calibri" w:eastAsia="Calibri" w:hAnsi="Calibri" w:cs="Calibri"/>
          <w:sz w:val="22"/>
          <w:szCs w:val="22"/>
        </w:rPr>
        <w:t>localized</w:t>
      </w:r>
      <w:r w:rsidRPr="720F306E">
        <w:rPr>
          <w:rFonts w:ascii="Calibri" w:eastAsia="Calibri" w:hAnsi="Calibri" w:cs="Calibri"/>
          <w:sz w:val="22"/>
          <w:szCs w:val="22"/>
        </w:rPr>
        <w:t xml:space="preserve"> marketing initiatives designed to showcase the unique value Atlas Cables brings to the market.</w:t>
      </w:r>
    </w:p>
    <w:p w14:paraId="2A811893" w14:textId="4ACEF81A" w:rsidR="720F306E" w:rsidRDefault="720F306E" w:rsidP="720F306E">
      <w:pPr>
        <w:jc w:val="both"/>
        <w:rPr>
          <w:rFonts w:ascii="Calibri" w:eastAsia="Calibri" w:hAnsi="Calibri" w:cs="Calibri"/>
          <w:sz w:val="22"/>
          <w:szCs w:val="22"/>
        </w:rPr>
      </w:pPr>
    </w:p>
    <w:p w14:paraId="26E2C27A" w14:textId="4B144D44" w:rsidR="79791890" w:rsidRDefault="79791890" w:rsidP="720F306E">
      <w:pPr>
        <w:jc w:val="both"/>
        <w:rPr>
          <w:rFonts w:ascii="Calibri" w:eastAsia="Calibri" w:hAnsi="Calibri" w:cs="Calibri"/>
          <w:sz w:val="22"/>
          <w:szCs w:val="22"/>
        </w:rPr>
      </w:pPr>
      <w:r w:rsidRPr="720F306E">
        <w:rPr>
          <w:rFonts w:ascii="Calibri" w:eastAsia="Calibri" w:hAnsi="Calibri" w:cs="Calibri"/>
          <w:sz w:val="22"/>
          <w:szCs w:val="22"/>
        </w:rPr>
        <w:t>For more information about Atlas Cables or to inquire about retail opportunities, please contact</w:t>
      </w:r>
      <w:r w:rsidR="5D5FB001" w:rsidRPr="720F306E">
        <w:rPr>
          <w:rFonts w:ascii="Calibri" w:eastAsia="Calibri" w:hAnsi="Calibri" w:cs="Calibri"/>
          <w:sz w:val="22"/>
          <w:szCs w:val="22"/>
        </w:rPr>
        <w:t xml:space="preserve"> your</w:t>
      </w:r>
      <w:r w:rsidRPr="720F306E">
        <w:rPr>
          <w:rFonts w:ascii="Calibri" w:eastAsia="Calibri" w:hAnsi="Calibri" w:cs="Calibri"/>
          <w:sz w:val="22"/>
          <w:szCs w:val="22"/>
        </w:rPr>
        <w:t xml:space="preserve"> Erikson Consumer </w:t>
      </w:r>
      <w:r w:rsidR="182E3136" w:rsidRPr="720F306E">
        <w:rPr>
          <w:rFonts w:ascii="Calibri" w:eastAsia="Calibri" w:hAnsi="Calibri" w:cs="Calibri"/>
          <w:sz w:val="22"/>
          <w:szCs w:val="22"/>
        </w:rPr>
        <w:t>sales representative or visit our</w:t>
      </w:r>
      <w:r w:rsidR="333F233E" w:rsidRPr="720F306E">
        <w:rPr>
          <w:rFonts w:ascii="Calibri" w:eastAsia="Calibri" w:hAnsi="Calibri" w:cs="Calibri"/>
          <w:sz w:val="22"/>
          <w:szCs w:val="22"/>
        </w:rPr>
        <w:t xml:space="preserve"> </w:t>
      </w:r>
      <w:r w:rsidR="182E3136" w:rsidRPr="720F306E">
        <w:rPr>
          <w:rFonts w:ascii="Calibri" w:eastAsia="Calibri" w:hAnsi="Calibri" w:cs="Calibri"/>
          <w:sz w:val="22"/>
          <w:szCs w:val="22"/>
        </w:rPr>
        <w:t xml:space="preserve">B2B website at </w:t>
      </w:r>
      <w:hyperlink r:id="rId12">
        <w:r w:rsidR="182E3136" w:rsidRPr="720F306E">
          <w:rPr>
            <w:rStyle w:val="Hyperlink"/>
            <w:rFonts w:ascii="Calibri" w:eastAsia="Calibri" w:hAnsi="Calibri" w:cs="Calibri"/>
            <w:sz w:val="22"/>
            <w:szCs w:val="22"/>
          </w:rPr>
          <w:t>www.eriksonconsumer.com</w:t>
        </w:r>
      </w:hyperlink>
      <w:r w:rsidR="182E3136" w:rsidRPr="720F306E">
        <w:rPr>
          <w:rFonts w:ascii="Calibri" w:eastAsia="Calibri" w:hAnsi="Calibri" w:cs="Calibri"/>
          <w:sz w:val="22"/>
          <w:szCs w:val="22"/>
        </w:rPr>
        <w:t xml:space="preserve"> </w:t>
      </w:r>
    </w:p>
    <w:p w14:paraId="20B98699" w14:textId="375B82F9" w:rsidR="720F306E" w:rsidRDefault="720F306E" w:rsidP="720F306E">
      <w:pPr>
        <w:jc w:val="both"/>
        <w:rPr>
          <w:rFonts w:ascii="Calibri" w:eastAsia="Calibri" w:hAnsi="Calibri" w:cs="Calibri"/>
          <w:sz w:val="22"/>
          <w:szCs w:val="22"/>
        </w:rPr>
      </w:pPr>
    </w:p>
    <w:p w14:paraId="399C1C49" w14:textId="77777777" w:rsidR="005F53C7" w:rsidRDefault="005F53C7" w:rsidP="005F53C7"/>
    <w:p w14:paraId="5EA8FED6" w14:textId="4FE259CE" w:rsidR="00FB4EB0" w:rsidRPr="005F53C7" w:rsidRDefault="00FB4EB0" w:rsidP="005F53C7">
      <w:pPr>
        <w:rPr>
          <w:rStyle w:val="Strong"/>
          <w:rFonts w:eastAsia="Times New Roman"/>
          <w:color w:val="000000"/>
          <w:sz w:val="22"/>
          <w:szCs w:val="22"/>
          <w:bdr w:val="none" w:sz="0" w:space="0" w:color="auto" w:frame="1"/>
        </w:rPr>
      </w:pPr>
      <w:r w:rsidRPr="1FBC3F89">
        <w:rPr>
          <w:rStyle w:val="Strong"/>
          <w:color w:val="000000"/>
          <w:sz w:val="22"/>
          <w:szCs w:val="22"/>
          <w:bdr w:val="none" w:sz="0" w:space="0" w:color="auto" w:frame="1"/>
        </w:rPr>
        <w:t xml:space="preserve">About </w:t>
      </w:r>
      <w:r w:rsidR="1C4BEF2E" w:rsidRPr="1FBC3F89">
        <w:rPr>
          <w:rStyle w:val="Strong"/>
          <w:color w:val="000000"/>
          <w:sz w:val="22"/>
          <w:szCs w:val="22"/>
          <w:bdr w:val="none" w:sz="0" w:space="0" w:color="auto" w:frame="1"/>
        </w:rPr>
        <w:t>Atlas Cables</w:t>
      </w:r>
    </w:p>
    <w:p w14:paraId="2ED724AB" w14:textId="31A5939F" w:rsidR="035F447A" w:rsidRDefault="1C4BEF2E" w:rsidP="720F306E">
      <w:pPr>
        <w:pStyle w:val="NormalWeb"/>
        <w:shd w:val="clear" w:color="auto" w:fill="FFFFFF" w:themeFill="background1"/>
        <w:spacing w:before="0" w:beforeAutospacing="0" w:after="0" w:afterAutospacing="0" w:line="259" w:lineRule="auto"/>
        <w:jc w:val="both"/>
        <w:rPr>
          <w:rStyle w:val="Strong"/>
          <w:rFonts w:asciiTheme="minorHAnsi" w:hAnsiTheme="minorHAnsi" w:cstheme="minorBidi"/>
          <w:b w:val="0"/>
          <w:bCs w:val="0"/>
          <w:color w:val="000000" w:themeColor="text1"/>
          <w:sz w:val="22"/>
          <w:szCs w:val="22"/>
        </w:rPr>
      </w:pPr>
      <w:r w:rsidRPr="720F306E">
        <w:rPr>
          <w:rStyle w:val="Strong"/>
          <w:rFonts w:asciiTheme="minorHAnsi" w:hAnsiTheme="minorHAnsi" w:cstheme="minorBidi"/>
          <w:b w:val="0"/>
          <w:bCs w:val="0"/>
          <w:color w:val="000000" w:themeColor="text1"/>
          <w:sz w:val="22"/>
          <w:szCs w:val="22"/>
        </w:rPr>
        <w:t>Based in Kilmarnock, Scotland, Atlas Cables is a leading manufacturer of high-performance audio and video cables. With a commitment to innovation, precision engineering, and delivering true-to-source sound quality, Atlas Cables has garnered international acclaim among audiophiles and industry experts alike.</w:t>
      </w:r>
    </w:p>
    <w:p w14:paraId="2613562E" w14:textId="77777777" w:rsidR="00212FE8" w:rsidRPr="00212FE8" w:rsidRDefault="00212FE8" w:rsidP="003435F0">
      <w:pPr>
        <w:pStyle w:val="NormalWeb"/>
        <w:shd w:val="clear" w:color="auto" w:fill="FFFFFF"/>
        <w:spacing w:before="0" w:beforeAutospacing="0" w:after="0" w:afterAutospacing="0"/>
        <w:jc w:val="both"/>
        <w:textAlignment w:val="baseline"/>
        <w:rPr>
          <w:rStyle w:val="Strong"/>
          <w:rFonts w:asciiTheme="minorHAnsi" w:hAnsiTheme="minorHAnsi" w:cstheme="minorHAnsi"/>
          <w:b w:val="0"/>
          <w:bCs w:val="0"/>
          <w:color w:val="000000"/>
          <w:sz w:val="22"/>
          <w:szCs w:val="22"/>
          <w:bdr w:val="none" w:sz="0" w:space="0" w:color="auto" w:frame="1"/>
        </w:rPr>
      </w:pPr>
    </w:p>
    <w:p w14:paraId="493031B6" w14:textId="1C114C4E" w:rsidR="00D754A1" w:rsidRDefault="00D754A1" w:rsidP="003435F0">
      <w:pPr>
        <w:pStyle w:val="NormalWeb"/>
        <w:shd w:val="clear" w:color="auto" w:fill="FFFFFF"/>
        <w:spacing w:before="0" w:beforeAutospacing="0" w:after="0" w:afterAutospacing="0"/>
        <w:jc w:val="both"/>
        <w:textAlignment w:val="baseline"/>
        <w:rPr>
          <w:rStyle w:val="Strong"/>
          <w:rFonts w:asciiTheme="minorHAnsi" w:hAnsiTheme="minorHAnsi" w:cstheme="minorHAnsi"/>
          <w:color w:val="000000"/>
          <w:sz w:val="22"/>
          <w:szCs w:val="22"/>
          <w:bdr w:val="none" w:sz="0" w:space="0" w:color="auto" w:frame="1"/>
        </w:rPr>
      </w:pPr>
      <w:r>
        <w:rPr>
          <w:rStyle w:val="Strong"/>
          <w:rFonts w:asciiTheme="minorHAnsi" w:hAnsiTheme="minorHAnsi" w:cstheme="minorHAnsi"/>
          <w:color w:val="000000"/>
          <w:sz w:val="22"/>
          <w:szCs w:val="22"/>
          <w:bdr w:val="none" w:sz="0" w:space="0" w:color="auto" w:frame="1"/>
        </w:rPr>
        <w:t>About Erikson Consumer</w:t>
      </w:r>
    </w:p>
    <w:p w14:paraId="30849EDD" w14:textId="1E5836D3" w:rsidR="00BE3783" w:rsidRPr="00BE3783" w:rsidRDefault="00BE3783" w:rsidP="720F306E">
      <w:pPr>
        <w:jc w:val="both"/>
        <w:rPr>
          <w:rFonts w:eastAsia="Times New Roman"/>
          <w:color w:val="000000"/>
          <w:sz w:val="22"/>
          <w:szCs w:val="22"/>
        </w:rPr>
      </w:pPr>
      <w:r w:rsidRPr="720F306E">
        <w:rPr>
          <w:rFonts w:eastAsia="Times New Roman"/>
          <w:color w:val="000000" w:themeColor="text1"/>
          <w:sz w:val="22"/>
          <w:szCs w:val="22"/>
        </w:rPr>
        <w:t>Erikson Consumer, a JAM business, is one of Canada’s largest independent distributors of audio &amp; electronic solutions with a portfolio fortified by the industry’s most renowned brands of multimedia, luxury audio, home comfort and mobile audio products. Its product selection includes award-winning brands that can be found in all key national and regional chains, furniture/appliance and specialized independents. Erikson Consumer takes pride in offering clients product training from introductory to technical levels, supported by dedicated sales and marketing teams prepared to assist before and after sales, with stock readily available from a state-of-the-art 250,000 square foot warehouse facility.</w:t>
      </w:r>
    </w:p>
    <w:p w14:paraId="0AD10BAE" w14:textId="6ACF586D" w:rsidR="00131328" w:rsidRPr="002A6E94" w:rsidRDefault="00BE3783" w:rsidP="00BE3783">
      <w:pPr>
        <w:jc w:val="both"/>
        <w:rPr>
          <w:rFonts w:eastAsia="Times New Roman" w:cstheme="minorHAnsi"/>
          <w:color w:val="000000"/>
          <w:sz w:val="22"/>
          <w:szCs w:val="22"/>
        </w:rPr>
      </w:pPr>
      <w:r w:rsidRPr="00BE3783">
        <w:rPr>
          <w:rFonts w:eastAsia="Times New Roman" w:cstheme="minorHAnsi"/>
          <w:color w:val="000000"/>
          <w:sz w:val="22"/>
          <w:szCs w:val="22"/>
        </w:rPr>
        <w:t>With over fifty years of experience, Erikson Consumer has grown and diversified, providing the Canadian marketplace with a resourceful, reliable, and innovative distribution network.</w:t>
      </w:r>
    </w:p>
    <w:sectPr w:rsidR="00131328" w:rsidRPr="002A6E94" w:rsidSect="00131328">
      <w:headerReference w:type="default" r:id="rId13"/>
      <w:footerReference w:type="default" r:id="rId14"/>
      <w:pgSz w:w="12240" w:h="15840"/>
      <w:pgMar w:top="1440" w:right="1440" w:bottom="1440" w:left="1440" w:header="708" w:footer="17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54647E2" w14:textId="77777777" w:rsidR="009013AB" w:rsidRDefault="009013AB" w:rsidP="00131328">
      <w:r>
        <w:separator/>
      </w:r>
    </w:p>
  </w:endnote>
  <w:endnote w:type="continuationSeparator" w:id="0">
    <w:p w14:paraId="2B5938CD" w14:textId="77777777" w:rsidR="009013AB" w:rsidRDefault="009013AB" w:rsidP="00131328">
      <w:r>
        <w:continuationSeparator/>
      </w:r>
    </w:p>
  </w:endnote>
  <w:endnote w:type="continuationNotice" w:id="1">
    <w:p w14:paraId="1D3ADC10" w14:textId="77777777" w:rsidR="009013AB" w:rsidRDefault="009013A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26"/>
      <w:gridCol w:w="5398"/>
      <w:gridCol w:w="2036"/>
    </w:tblGrid>
    <w:tr w:rsidR="00131328" w14:paraId="5F0AAB69" w14:textId="77777777" w:rsidTr="00286C54">
      <w:trPr>
        <w:trHeight w:val="555"/>
      </w:trPr>
      <w:tc>
        <w:tcPr>
          <w:tcW w:w="1706" w:type="dxa"/>
          <w:vAlign w:val="center"/>
        </w:tcPr>
        <w:p w14:paraId="2374507F" w14:textId="0034F1C0" w:rsidR="00131328" w:rsidRPr="00131328" w:rsidRDefault="001B7C2D" w:rsidP="00286C54">
          <w:pPr>
            <w:pStyle w:val="Footer"/>
            <w:jc w:val="center"/>
            <w:rPr>
              <w:sz w:val="14"/>
              <w:szCs w:val="14"/>
            </w:rPr>
          </w:pPr>
          <w:r>
            <w:rPr>
              <w:noProof/>
              <w:sz w:val="14"/>
              <w:szCs w:val="14"/>
            </w:rPr>
            <w:drawing>
              <wp:inline distT="0" distB="0" distL="0" distR="0" wp14:anchorId="0A2B0AA6" wp14:editId="3044491D">
                <wp:extent cx="1079500" cy="196394"/>
                <wp:effectExtent l="0" t="0" r="635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1079500" cy="196394"/>
                        </a:xfrm>
                        <a:prstGeom prst="rect">
                          <a:avLst/>
                        </a:prstGeom>
                      </pic:spPr>
                    </pic:pic>
                  </a:graphicData>
                </a:graphic>
              </wp:inline>
            </w:drawing>
          </w:r>
        </w:p>
      </w:tc>
      <w:tc>
        <w:tcPr>
          <w:tcW w:w="5807" w:type="dxa"/>
          <w:vAlign w:val="center"/>
        </w:tcPr>
        <w:p w14:paraId="0647422D" w14:textId="77777777" w:rsidR="001E6B45" w:rsidRPr="00412A5D" w:rsidRDefault="001E6B45" w:rsidP="001E6B45">
          <w:pPr>
            <w:pStyle w:val="Footer"/>
            <w:rPr>
              <w:sz w:val="16"/>
              <w:szCs w:val="16"/>
              <w:lang w:val="fr-CA"/>
            </w:rPr>
          </w:pPr>
          <w:r w:rsidRPr="00412A5D">
            <w:rPr>
              <w:sz w:val="16"/>
              <w:szCs w:val="16"/>
              <w:lang w:val="fr-CA"/>
            </w:rPr>
            <w:t xml:space="preserve">21000 </w:t>
          </w:r>
          <w:proofErr w:type="spellStart"/>
          <w:r w:rsidRPr="00412A5D">
            <w:rPr>
              <w:sz w:val="16"/>
              <w:szCs w:val="16"/>
              <w:lang w:val="fr-CA"/>
            </w:rPr>
            <w:t>Trans-Canadienne</w:t>
          </w:r>
          <w:proofErr w:type="spellEnd"/>
          <w:r w:rsidRPr="00412A5D">
            <w:rPr>
              <w:sz w:val="16"/>
              <w:szCs w:val="16"/>
              <w:lang w:val="fr-CA"/>
            </w:rPr>
            <w:t xml:space="preserve">, </w:t>
          </w:r>
          <w:proofErr w:type="spellStart"/>
          <w:r w:rsidRPr="00412A5D">
            <w:rPr>
              <w:sz w:val="16"/>
              <w:szCs w:val="16"/>
              <w:lang w:val="fr-CA"/>
            </w:rPr>
            <w:t>Baie-D’Urfe</w:t>
          </w:r>
          <w:proofErr w:type="spellEnd"/>
          <w:r w:rsidRPr="00412A5D">
            <w:rPr>
              <w:sz w:val="16"/>
              <w:szCs w:val="16"/>
              <w:lang w:val="fr-CA"/>
            </w:rPr>
            <w:t xml:space="preserve">, Québec H9X 4B7 </w:t>
          </w:r>
        </w:p>
        <w:p w14:paraId="4040CD7C" w14:textId="76C25FC2" w:rsidR="00131328" w:rsidRPr="00131328" w:rsidRDefault="001E6B45" w:rsidP="001E6B45">
          <w:pPr>
            <w:pStyle w:val="Footer"/>
            <w:rPr>
              <w:sz w:val="14"/>
              <w:szCs w:val="14"/>
            </w:rPr>
          </w:pPr>
          <w:r w:rsidRPr="00131328">
            <w:rPr>
              <w:sz w:val="16"/>
              <w:szCs w:val="16"/>
            </w:rPr>
            <w:t>T</w:t>
          </w:r>
          <w:r>
            <w:rPr>
              <w:sz w:val="16"/>
              <w:szCs w:val="16"/>
            </w:rPr>
            <w:t>e</w:t>
          </w:r>
          <w:r w:rsidRPr="00131328">
            <w:rPr>
              <w:sz w:val="16"/>
              <w:szCs w:val="16"/>
            </w:rPr>
            <w:t>l.: (</w:t>
          </w:r>
          <w:r>
            <w:rPr>
              <w:sz w:val="16"/>
              <w:szCs w:val="16"/>
            </w:rPr>
            <w:t>514</w:t>
          </w:r>
          <w:r w:rsidRPr="00131328">
            <w:rPr>
              <w:sz w:val="16"/>
              <w:szCs w:val="16"/>
            </w:rPr>
            <w:t>) 4</w:t>
          </w:r>
          <w:r>
            <w:rPr>
              <w:sz w:val="16"/>
              <w:szCs w:val="16"/>
            </w:rPr>
            <w:t>57</w:t>
          </w:r>
          <w:r w:rsidRPr="00131328">
            <w:rPr>
              <w:sz w:val="16"/>
              <w:szCs w:val="16"/>
            </w:rPr>
            <w:t>-2</w:t>
          </w:r>
          <w:r>
            <w:rPr>
              <w:sz w:val="16"/>
              <w:szCs w:val="16"/>
            </w:rPr>
            <w:t>555</w:t>
          </w:r>
          <w:r w:rsidRPr="00131328">
            <w:rPr>
              <w:sz w:val="16"/>
              <w:szCs w:val="16"/>
            </w:rPr>
            <w:t xml:space="preserve"> • </w:t>
          </w:r>
          <w:r>
            <w:rPr>
              <w:sz w:val="16"/>
              <w:szCs w:val="16"/>
            </w:rPr>
            <w:t>Fax</w:t>
          </w:r>
          <w:r w:rsidRPr="00131328">
            <w:rPr>
              <w:sz w:val="16"/>
              <w:szCs w:val="16"/>
            </w:rPr>
            <w:t>: (</w:t>
          </w:r>
          <w:r>
            <w:rPr>
              <w:sz w:val="16"/>
              <w:szCs w:val="16"/>
            </w:rPr>
            <w:t>514</w:t>
          </w:r>
          <w:r w:rsidRPr="00131328">
            <w:rPr>
              <w:sz w:val="16"/>
              <w:szCs w:val="16"/>
            </w:rPr>
            <w:t xml:space="preserve">) </w:t>
          </w:r>
          <w:r>
            <w:rPr>
              <w:sz w:val="16"/>
              <w:szCs w:val="16"/>
            </w:rPr>
            <w:t>457</w:t>
          </w:r>
          <w:r w:rsidRPr="00131328">
            <w:rPr>
              <w:sz w:val="16"/>
              <w:szCs w:val="16"/>
            </w:rPr>
            <w:t>-0</w:t>
          </w:r>
          <w:r>
            <w:rPr>
              <w:sz w:val="16"/>
              <w:szCs w:val="16"/>
            </w:rPr>
            <w:t>055</w:t>
          </w:r>
          <w:r w:rsidRPr="00131328">
            <w:rPr>
              <w:sz w:val="16"/>
              <w:szCs w:val="16"/>
            </w:rPr>
            <w:t xml:space="preserve"> • </w:t>
          </w:r>
          <w:r w:rsidRPr="00131328">
            <w:rPr>
              <w:b/>
              <w:bCs/>
              <w:sz w:val="16"/>
              <w:szCs w:val="16"/>
            </w:rPr>
            <w:t>www.</w:t>
          </w:r>
          <w:r>
            <w:rPr>
              <w:b/>
              <w:bCs/>
              <w:sz w:val="16"/>
              <w:szCs w:val="16"/>
            </w:rPr>
            <w:t>eriksonconsumer</w:t>
          </w:r>
          <w:r w:rsidRPr="00131328">
            <w:rPr>
              <w:b/>
              <w:bCs/>
              <w:sz w:val="16"/>
              <w:szCs w:val="16"/>
            </w:rPr>
            <w:t>.com</w:t>
          </w:r>
        </w:p>
      </w:tc>
      <w:tc>
        <w:tcPr>
          <w:tcW w:w="1842" w:type="dxa"/>
          <w:vAlign w:val="center"/>
        </w:tcPr>
        <w:p w14:paraId="1117F47A" w14:textId="7609F0B2" w:rsidR="00131328" w:rsidRDefault="00C74431" w:rsidP="00131328">
          <w:pPr>
            <w:pStyle w:val="Footer"/>
            <w:jc w:val="right"/>
          </w:pPr>
          <w:r w:rsidRPr="00FB74EF">
            <w:rPr>
              <w:noProof/>
            </w:rPr>
            <w:drawing>
              <wp:inline distT="0" distB="0" distL="0" distR="0" wp14:anchorId="7663D213" wp14:editId="6E7F1504">
                <wp:extent cx="1153164" cy="119668"/>
                <wp:effectExtent l="0" t="0" r="254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
                        <a:stretch>
                          <a:fillRect/>
                        </a:stretch>
                      </pic:blipFill>
                      <pic:spPr>
                        <a:xfrm>
                          <a:off x="0" y="0"/>
                          <a:ext cx="1385719" cy="143801"/>
                        </a:xfrm>
                        <a:prstGeom prst="rect">
                          <a:avLst/>
                        </a:prstGeom>
                      </pic:spPr>
                    </pic:pic>
                  </a:graphicData>
                </a:graphic>
              </wp:inline>
            </w:drawing>
          </w:r>
        </w:p>
      </w:tc>
    </w:tr>
  </w:tbl>
  <w:p w14:paraId="24C88849" w14:textId="2ACECF84" w:rsidR="00131328" w:rsidRDefault="0013132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8E41EA8" w14:textId="77777777" w:rsidR="009013AB" w:rsidRDefault="009013AB" w:rsidP="00131328">
      <w:r>
        <w:separator/>
      </w:r>
    </w:p>
  </w:footnote>
  <w:footnote w:type="continuationSeparator" w:id="0">
    <w:p w14:paraId="00136781" w14:textId="77777777" w:rsidR="009013AB" w:rsidRDefault="009013AB" w:rsidP="00131328">
      <w:r>
        <w:continuationSeparator/>
      </w:r>
    </w:p>
  </w:footnote>
  <w:footnote w:type="continuationNotice" w:id="1">
    <w:p w14:paraId="717BAA8E" w14:textId="77777777" w:rsidR="009013AB" w:rsidRDefault="009013A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128DDB4" w14:textId="4A35C459" w:rsidR="00131328" w:rsidRDefault="004321B5">
    <w:pPr>
      <w:pStyle w:val="Header"/>
    </w:pPr>
    <w:r>
      <w:rPr>
        <w:noProof/>
      </w:rPr>
      <w:drawing>
        <wp:anchor distT="0" distB="0" distL="114300" distR="114300" simplePos="0" relativeHeight="251658240" behindDoc="0" locked="0" layoutInCell="1" allowOverlap="1" wp14:anchorId="0BBA600E" wp14:editId="5BBEEA0A">
          <wp:simplePos x="0" y="0"/>
          <wp:positionH relativeFrom="column">
            <wp:posOffset>-215900</wp:posOffset>
          </wp:positionH>
          <wp:positionV relativeFrom="paragraph">
            <wp:posOffset>-165735</wp:posOffset>
          </wp:positionV>
          <wp:extent cx="2562225" cy="468099"/>
          <wp:effectExtent l="0" t="0" r="0" b="825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62225" cy="468099"/>
                  </a:xfrm>
                  <a:prstGeom prst="rect">
                    <a:avLst/>
                  </a:prstGeom>
                  <a:noFill/>
                  <a:ln>
                    <a:noFill/>
                  </a:ln>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1328"/>
    <w:rsid w:val="00013EBA"/>
    <w:rsid w:val="00036877"/>
    <w:rsid w:val="00052A89"/>
    <w:rsid w:val="000546F3"/>
    <w:rsid w:val="00057BF6"/>
    <w:rsid w:val="000E04E4"/>
    <w:rsid w:val="00131328"/>
    <w:rsid w:val="0013297B"/>
    <w:rsid w:val="001403FC"/>
    <w:rsid w:val="0019387C"/>
    <w:rsid w:val="001B6D2F"/>
    <w:rsid w:val="001B7C2D"/>
    <w:rsid w:val="001E42A9"/>
    <w:rsid w:val="001E6B45"/>
    <w:rsid w:val="001F60BE"/>
    <w:rsid w:val="00212FE8"/>
    <w:rsid w:val="0023193A"/>
    <w:rsid w:val="0024770D"/>
    <w:rsid w:val="00271E26"/>
    <w:rsid w:val="002741F9"/>
    <w:rsid w:val="00281F94"/>
    <w:rsid w:val="00286C54"/>
    <w:rsid w:val="002926F3"/>
    <w:rsid w:val="002A5157"/>
    <w:rsid w:val="002A5B5F"/>
    <w:rsid w:val="002A6E94"/>
    <w:rsid w:val="002D450D"/>
    <w:rsid w:val="002D57AA"/>
    <w:rsid w:val="003229F8"/>
    <w:rsid w:val="00330178"/>
    <w:rsid w:val="00342A43"/>
    <w:rsid w:val="003432CF"/>
    <w:rsid w:val="003435F0"/>
    <w:rsid w:val="003757F8"/>
    <w:rsid w:val="003B1BD4"/>
    <w:rsid w:val="003C460A"/>
    <w:rsid w:val="003F6127"/>
    <w:rsid w:val="00401B83"/>
    <w:rsid w:val="00404BDF"/>
    <w:rsid w:val="004321B5"/>
    <w:rsid w:val="00445241"/>
    <w:rsid w:val="00445D51"/>
    <w:rsid w:val="0045039A"/>
    <w:rsid w:val="00451101"/>
    <w:rsid w:val="004B5780"/>
    <w:rsid w:val="004F3974"/>
    <w:rsid w:val="0050234E"/>
    <w:rsid w:val="005059CD"/>
    <w:rsid w:val="00555558"/>
    <w:rsid w:val="00566337"/>
    <w:rsid w:val="005B3DEA"/>
    <w:rsid w:val="005B71BA"/>
    <w:rsid w:val="005F53C7"/>
    <w:rsid w:val="005F7A76"/>
    <w:rsid w:val="0062004A"/>
    <w:rsid w:val="006251DD"/>
    <w:rsid w:val="006377D5"/>
    <w:rsid w:val="00677CC1"/>
    <w:rsid w:val="0069382A"/>
    <w:rsid w:val="00693DE6"/>
    <w:rsid w:val="00694D1A"/>
    <w:rsid w:val="00712BBD"/>
    <w:rsid w:val="0071502B"/>
    <w:rsid w:val="007150AC"/>
    <w:rsid w:val="00717886"/>
    <w:rsid w:val="0072399D"/>
    <w:rsid w:val="00726E25"/>
    <w:rsid w:val="00727D79"/>
    <w:rsid w:val="00733BBC"/>
    <w:rsid w:val="007807AE"/>
    <w:rsid w:val="007A786E"/>
    <w:rsid w:val="007C27B6"/>
    <w:rsid w:val="007C56B9"/>
    <w:rsid w:val="007D27AD"/>
    <w:rsid w:val="007D7310"/>
    <w:rsid w:val="007F5564"/>
    <w:rsid w:val="008060CF"/>
    <w:rsid w:val="008362CE"/>
    <w:rsid w:val="008370D9"/>
    <w:rsid w:val="00837453"/>
    <w:rsid w:val="00861510"/>
    <w:rsid w:val="00882154"/>
    <w:rsid w:val="0088267F"/>
    <w:rsid w:val="00884166"/>
    <w:rsid w:val="00894492"/>
    <w:rsid w:val="008955FE"/>
    <w:rsid w:val="008B1BB9"/>
    <w:rsid w:val="008B1D9A"/>
    <w:rsid w:val="008C637B"/>
    <w:rsid w:val="008F57DC"/>
    <w:rsid w:val="009013AB"/>
    <w:rsid w:val="009020DD"/>
    <w:rsid w:val="009502A1"/>
    <w:rsid w:val="0097229E"/>
    <w:rsid w:val="0097464A"/>
    <w:rsid w:val="00975C3C"/>
    <w:rsid w:val="009A208E"/>
    <w:rsid w:val="009A7CDF"/>
    <w:rsid w:val="009B5266"/>
    <w:rsid w:val="009D6D6D"/>
    <w:rsid w:val="009E6BE0"/>
    <w:rsid w:val="009FEAEC"/>
    <w:rsid w:val="00A11221"/>
    <w:rsid w:val="00A17801"/>
    <w:rsid w:val="00AB0CED"/>
    <w:rsid w:val="00AB6B15"/>
    <w:rsid w:val="00B0711F"/>
    <w:rsid w:val="00B2602A"/>
    <w:rsid w:val="00B30C60"/>
    <w:rsid w:val="00B44EE3"/>
    <w:rsid w:val="00B51839"/>
    <w:rsid w:val="00B56F56"/>
    <w:rsid w:val="00B60447"/>
    <w:rsid w:val="00B92A1F"/>
    <w:rsid w:val="00BA67E6"/>
    <w:rsid w:val="00BE3783"/>
    <w:rsid w:val="00BE3BB4"/>
    <w:rsid w:val="00C36590"/>
    <w:rsid w:val="00C50DBD"/>
    <w:rsid w:val="00C623CC"/>
    <w:rsid w:val="00C74431"/>
    <w:rsid w:val="00C931C8"/>
    <w:rsid w:val="00CB0FBE"/>
    <w:rsid w:val="00CC12AF"/>
    <w:rsid w:val="00CD3267"/>
    <w:rsid w:val="00CD6034"/>
    <w:rsid w:val="00CE3440"/>
    <w:rsid w:val="00CE4F0F"/>
    <w:rsid w:val="00CF570F"/>
    <w:rsid w:val="00D114B7"/>
    <w:rsid w:val="00D5136C"/>
    <w:rsid w:val="00D55048"/>
    <w:rsid w:val="00D57E98"/>
    <w:rsid w:val="00D73E49"/>
    <w:rsid w:val="00D747F0"/>
    <w:rsid w:val="00D754A1"/>
    <w:rsid w:val="00D86872"/>
    <w:rsid w:val="00DA58AC"/>
    <w:rsid w:val="00DC0A53"/>
    <w:rsid w:val="00DD063D"/>
    <w:rsid w:val="00E066E3"/>
    <w:rsid w:val="00E260E5"/>
    <w:rsid w:val="00E34832"/>
    <w:rsid w:val="00E819F3"/>
    <w:rsid w:val="00E85342"/>
    <w:rsid w:val="00EC31B9"/>
    <w:rsid w:val="00EE1D27"/>
    <w:rsid w:val="00EE5FC4"/>
    <w:rsid w:val="00EF451F"/>
    <w:rsid w:val="00EF57A3"/>
    <w:rsid w:val="00F07792"/>
    <w:rsid w:val="00F42DE5"/>
    <w:rsid w:val="00F51B76"/>
    <w:rsid w:val="00F709FF"/>
    <w:rsid w:val="00FB4EB0"/>
    <w:rsid w:val="00FC0BC5"/>
    <w:rsid w:val="00FE1B82"/>
    <w:rsid w:val="02100F1E"/>
    <w:rsid w:val="032A2E88"/>
    <w:rsid w:val="032FC47F"/>
    <w:rsid w:val="0350EF36"/>
    <w:rsid w:val="035F447A"/>
    <w:rsid w:val="0444B229"/>
    <w:rsid w:val="0498EED9"/>
    <w:rsid w:val="0522E32C"/>
    <w:rsid w:val="053C1621"/>
    <w:rsid w:val="05B93F87"/>
    <w:rsid w:val="0620DEA6"/>
    <w:rsid w:val="06338D22"/>
    <w:rsid w:val="076D2BE1"/>
    <w:rsid w:val="07D192C6"/>
    <w:rsid w:val="08246059"/>
    <w:rsid w:val="08947242"/>
    <w:rsid w:val="089E5806"/>
    <w:rsid w:val="089FD94B"/>
    <w:rsid w:val="08D7C20D"/>
    <w:rsid w:val="093CF15F"/>
    <w:rsid w:val="0955CE7B"/>
    <w:rsid w:val="099E684F"/>
    <w:rsid w:val="0AAC24EA"/>
    <w:rsid w:val="0B329F1E"/>
    <w:rsid w:val="0BFD778D"/>
    <w:rsid w:val="0CAD7281"/>
    <w:rsid w:val="0CF10DAC"/>
    <w:rsid w:val="0DC099C3"/>
    <w:rsid w:val="0EAB8FB7"/>
    <w:rsid w:val="0EAC2063"/>
    <w:rsid w:val="0F9D38C2"/>
    <w:rsid w:val="10151437"/>
    <w:rsid w:val="102F723E"/>
    <w:rsid w:val="113A0894"/>
    <w:rsid w:val="114FB41A"/>
    <w:rsid w:val="11CE9623"/>
    <w:rsid w:val="121A5B95"/>
    <w:rsid w:val="122C11EF"/>
    <w:rsid w:val="1238413C"/>
    <w:rsid w:val="12975D59"/>
    <w:rsid w:val="12A5DD35"/>
    <w:rsid w:val="13483FD8"/>
    <w:rsid w:val="13C4B0FC"/>
    <w:rsid w:val="145B724F"/>
    <w:rsid w:val="145BC40D"/>
    <w:rsid w:val="14B88466"/>
    <w:rsid w:val="1587F089"/>
    <w:rsid w:val="167CE866"/>
    <w:rsid w:val="167FE09A"/>
    <w:rsid w:val="1783E79B"/>
    <w:rsid w:val="182E3136"/>
    <w:rsid w:val="18C09658"/>
    <w:rsid w:val="19151EB9"/>
    <w:rsid w:val="19B707DC"/>
    <w:rsid w:val="19EB77BF"/>
    <w:rsid w:val="1A1799A6"/>
    <w:rsid w:val="1A2E1942"/>
    <w:rsid w:val="1A8F00DC"/>
    <w:rsid w:val="1AB0EF1A"/>
    <w:rsid w:val="1B3A2960"/>
    <w:rsid w:val="1BD1BEA2"/>
    <w:rsid w:val="1C4BEF2E"/>
    <w:rsid w:val="1C849EC7"/>
    <w:rsid w:val="1CB9E08A"/>
    <w:rsid w:val="1D406271"/>
    <w:rsid w:val="1DA3DCA8"/>
    <w:rsid w:val="1DB7593E"/>
    <w:rsid w:val="1DE88FDC"/>
    <w:rsid w:val="1E34857C"/>
    <w:rsid w:val="1ED46549"/>
    <w:rsid w:val="1FBC3F89"/>
    <w:rsid w:val="1FFCADA2"/>
    <w:rsid w:val="200D9A83"/>
    <w:rsid w:val="20278110"/>
    <w:rsid w:val="2095A10C"/>
    <w:rsid w:val="2150BA51"/>
    <w:rsid w:val="225C6B1E"/>
    <w:rsid w:val="22BC00FF"/>
    <w:rsid w:val="2339EBC6"/>
    <w:rsid w:val="235263B8"/>
    <w:rsid w:val="23C353BB"/>
    <w:rsid w:val="240D7265"/>
    <w:rsid w:val="24469689"/>
    <w:rsid w:val="24494246"/>
    <w:rsid w:val="24E05189"/>
    <w:rsid w:val="257E2482"/>
    <w:rsid w:val="263328E4"/>
    <w:rsid w:val="26C29F31"/>
    <w:rsid w:val="27451327"/>
    <w:rsid w:val="27BC973E"/>
    <w:rsid w:val="2969AD0E"/>
    <w:rsid w:val="29741FB2"/>
    <w:rsid w:val="29CCB8F5"/>
    <w:rsid w:val="29F40ACA"/>
    <w:rsid w:val="2A6A4454"/>
    <w:rsid w:val="2AB5D80D"/>
    <w:rsid w:val="2AD90CFE"/>
    <w:rsid w:val="2B563664"/>
    <w:rsid w:val="2B718DA6"/>
    <w:rsid w:val="2CB58BBC"/>
    <w:rsid w:val="2CECDBBB"/>
    <w:rsid w:val="2D36BD81"/>
    <w:rsid w:val="2DED78CF"/>
    <w:rsid w:val="2E0A4EF5"/>
    <w:rsid w:val="2ED14BE2"/>
    <w:rsid w:val="2F41A1CF"/>
    <w:rsid w:val="2F51FDF0"/>
    <w:rsid w:val="2FCD112F"/>
    <w:rsid w:val="3017ED81"/>
    <w:rsid w:val="30B8E69C"/>
    <w:rsid w:val="318A67F7"/>
    <w:rsid w:val="31FF1CAF"/>
    <w:rsid w:val="330055AC"/>
    <w:rsid w:val="333F233E"/>
    <w:rsid w:val="334A1718"/>
    <w:rsid w:val="339AED10"/>
    <w:rsid w:val="33CF9A10"/>
    <w:rsid w:val="33EED043"/>
    <w:rsid w:val="346950D1"/>
    <w:rsid w:val="34D123D7"/>
    <w:rsid w:val="34E40546"/>
    <w:rsid w:val="3510F259"/>
    <w:rsid w:val="351C45BD"/>
    <w:rsid w:val="35D5E871"/>
    <w:rsid w:val="36DA7B58"/>
    <w:rsid w:val="371B4DFF"/>
    <w:rsid w:val="375BC008"/>
    <w:rsid w:val="3881849E"/>
    <w:rsid w:val="390F13AF"/>
    <w:rsid w:val="39F657FC"/>
    <w:rsid w:val="3A4E5DEB"/>
    <w:rsid w:val="3AA97AF2"/>
    <w:rsid w:val="3C94B3EB"/>
    <w:rsid w:val="3D80C6C1"/>
    <w:rsid w:val="3DC8A68F"/>
    <w:rsid w:val="3E3C2C3F"/>
    <w:rsid w:val="3FBAC925"/>
    <w:rsid w:val="4043AC65"/>
    <w:rsid w:val="40815D9E"/>
    <w:rsid w:val="4097244D"/>
    <w:rsid w:val="40984EBA"/>
    <w:rsid w:val="417D44B0"/>
    <w:rsid w:val="41FB05BA"/>
    <w:rsid w:val="428CAEC1"/>
    <w:rsid w:val="429B647A"/>
    <w:rsid w:val="435A327A"/>
    <w:rsid w:val="4378842E"/>
    <w:rsid w:val="440501C2"/>
    <w:rsid w:val="449A1B6C"/>
    <w:rsid w:val="44B13B57"/>
    <w:rsid w:val="44BA5F48"/>
    <w:rsid w:val="453BA664"/>
    <w:rsid w:val="45FBB7F5"/>
    <w:rsid w:val="4671B9C6"/>
    <w:rsid w:val="4684CA77"/>
    <w:rsid w:val="46DFF08C"/>
    <w:rsid w:val="47050BDE"/>
    <w:rsid w:val="4794FA73"/>
    <w:rsid w:val="487D171B"/>
    <w:rsid w:val="48C846AF"/>
    <w:rsid w:val="48FF87AD"/>
    <w:rsid w:val="494D8E2E"/>
    <w:rsid w:val="495215B4"/>
    <w:rsid w:val="49883E01"/>
    <w:rsid w:val="49B2B85C"/>
    <w:rsid w:val="49D234BD"/>
    <w:rsid w:val="4A36EA7E"/>
    <w:rsid w:val="4A4777CB"/>
    <w:rsid w:val="4A565207"/>
    <w:rsid w:val="4A5CECE4"/>
    <w:rsid w:val="4B04BCE9"/>
    <w:rsid w:val="4C0DC1E0"/>
    <w:rsid w:val="4E3A7B3C"/>
    <w:rsid w:val="4E555DCF"/>
    <w:rsid w:val="4F0E7170"/>
    <w:rsid w:val="4FEDE480"/>
    <w:rsid w:val="5027464D"/>
    <w:rsid w:val="507E590B"/>
    <w:rsid w:val="50882900"/>
    <w:rsid w:val="50C1FB5B"/>
    <w:rsid w:val="515AD610"/>
    <w:rsid w:val="517378A9"/>
    <w:rsid w:val="518CFE91"/>
    <w:rsid w:val="51ED49E8"/>
    <w:rsid w:val="52168296"/>
    <w:rsid w:val="525B0BB8"/>
    <w:rsid w:val="52B53601"/>
    <w:rsid w:val="5321ABB5"/>
    <w:rsid w:val="535D13AB"/>
    <w:rsid w:val="536EB035"/>
    <w:rsid w:val="53BDE753"/>
    <w:rsid w:val="53BFC9C2"/>
    <w:rsid w:val="53D06132"/>
    <w:rsid w:val="540E1995"/>
    <w:rsid w:val="552FBE68"/>
    <w:rsid w:val="5538D68B"/>
    <w:rsid w:val="5675F9AF"/>
    <w:rsid w:val="56D59183"/>
    <w:rsid w:val="5733CFFA"/>
    <w:rsid w:val="58427BC3"/>
    <w:rsid w:val="58608938"/>
    <w:rsid w:val="58B4659C"/>
    <w:rsid w:val="58BDDA87"/>
    <w:rsid w:val="58E18AB8"/>
    <w:rsid w:val="594DD86C"/>
    <w:rsid w:val="5A3EFB26"/>
    <w:rsid w:val="5C2AD1BA"/>
    <w:rsid w:val="5C9BA648"/>
    <w:rsid w:val="5CC6A0F4"/>
    <w:rsid w:val="5D5FB001"/>
    <w:rsid w:val="5D7BBAB5"/>
    <w:rsid w:val="5E718F62"/>
    <w:rsid w:val="5E87A8EB"/>
    <w:rsid w:val="5E9CA268"/>
    <w:rsid w:val="5EB8ADB3"/>
    <w:rsid w:val="5F025430"/>
    <w:rsid w:val="5F4E46C2"/>
    <w:rsid w:val="5F645881"/>
    <w:rsid w:val="5FDD4DEA"/>
    <w:rsid w:val="60A64F24"/>
    <w:rsid w:val="60F8421C"/>
    <w:rsid w:val="61A4AB5A"/>
    <w:rsid w:val="61C7ABE4"/>
    <w:rsid w:val="62383ABC"/>
    <w:rsid w:val="624A0D0B"/>
    <w:rsid w:val="62D34751"/>
    <w:rsid w:val="62ED55C7"/>
    <w:rsid w:val="632CD43A"/>
    <w:rsid w:val="63BF1CBE"/>
    <w:rsid w:val="64D2A0F3"/>
    <w:rsid w:val="64E2B0A3"/>
    <w:rsid w:val="65532965"/>
    <w:rsid w:val="658899F8"/>
    <w:rsid w:val="660AE813"/>
    <w:rsid w:val="66CC168E"/>
    <w:rsid w:val="67A024B1"/>
    <w:rsid w:val="685B8DC8"/>
    <w:rsid w:val="6A3EC698"/>
    <w:rsid w:val="6A47A5A4"/>
    <w:rsid w:val="6AE15E7C"/>
    <w:rsid w:val="6B40F45D"/>
    <w:rsid w:val="6C199AD2"/>
    <w:rsid w:val="6C99799C"/>
    <w:rsid w:val="6D3862FE"/>
    <w:rsid w:val="6D67AEA2"/>
    <w:rsid w:val="6DA44BFE"/>
    <w:rsid w:val="6EF80268"/>
    <w:rsid w:val="6F1A0B91"/>
    <w:rsid w:val="6FBD5D04"/>
    <w:rsid w:val="7024911A"/>
    <w:rsid w:val="70418A9C"/>
    <w:rsid w:val="720F306E"/>
    <w:rsid w:val="74B1F739"/>
    <w:rsid w:val="74FBD362"/>
    <w:rsid w:val="7504CBFF"/>
    <w:rsid w:val="75B09EEA"/>
    <w:rsid w:val="75C23E40"/>
    <w:rsid w:val="75EB65EC"/>
    <w:rsid w:val="766099DE"/>
    <w:rsid w:val="76F94EE4"/>
    <w:rsid w:val="78736572"/>
    <w:rsid w:val="78B53B70"/>
    <w:rsid w:val="78B5971E"/>
    <w:rsid w:val="795FED39"/>
    <w:rsid w:val="79791890"/>
    <w:rsid w:val="7990E492"/>
    <w:rsid w:val="79CFFDE5"/>
    <w:rsid w:val="7A395487"/>
    <w:rsid w:val="7A417CA1"/>
    <w:rsid w:val="7A4FB5BB"/>
    <w:rsid w:val="7ABC170C"/>
    <w:rsid w:val="7B80FEC8"/>
    <w:rsid w:val="7BDCAFE7"/>
    <w:rsid w:val="7CA473FD"/>
    <w:rsid w:val="7CEC46F4"/>
    <w:rsid w:val="7CF666A8"/>
    <w:rsid w:val="7CF8AE15"/>
    <w:rsid w:val="7D47CBC6"/>
    <w:rsid w:val="7ED5A75E"/>
    <w:rsid w:val="7FF6DF8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8B79D23"/>
  <w14:defaultImageDpi w14:val="32767"/>
  <w15:chartTrackingRefBased/>
  <w15:docId w15:val="{61C7C13B-569C-504C-AE9A-9043F5AADB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31328"/>
    <w:pPr>
      <w:tabs>
        <w:tab w:val="center" w:pos="4680"/>
        <w:tab w:val="right" w:pos="9360"/>
      </w:tabs>
    </w:pPr>
  </w:style>
  <w:style w:type="character" w:customStyle="1" w:styleId="HeaderChar">
    <w:name w:val="Header Char"/>
    <w:basedOn w:val="DefaultParagraphFont"/>
    <w:link w:val="Header"/>
    <w:uiPriority w:val="99"/>
    <w:rsid w:val="00131328"/>
  </w:style>
  <w:style w:type="paragraph" w:styleId="Footer">
    <w:name w:val="footer"/>
    <w:basedOn w:val="Normal"/>
    <w:link w:val="FooterChar"/>
    <w:uiPriority w:val="99"/>
    <w:unhideWhenUsed/>
    <w:rsid w:val="00131328"/>
    <w:pPr>
      <w:tabs>
        <w:tab w:val="center" w:pos="4680"/>
        <w:tab w:val="right" w:pos="9360"/>
      </w:tabs>
    </w:pPr>
  </w:style>
  <w:style w:type="character" w:customStyle="1" w:styleId="FooterChar">
    <w:name w:val="Footer Char"/>
    <w:basedOn w:val="DefaultParagraphFont"/>
    <w:link w:val="Footer"/>
    <w:uiPriority w:val="99"/>
    <w:rsid w:val="00131328"/>
  </w:style>
  <w:style w:type="table" w:styleId="TableGrid">
    <w:name w:val="Table Grid"/>
    <w:basedOn w:val="TableNormal"/>
    <w:uiPriority w:val="39"/>
    <w:rsid w:val="0013132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EE1D27"/>
    <w:rPr>
      <w:color w:val="0563C1" w:themeColor="hyperlink"/>
      <w:u w:val="single"/>
    </w:rPr>
  </w:style>
  <w:style w:type="paragraph" w:styleId="NormalWeb">
    <w:name w:val="Normal (Web)"/>
    <w:basedOn w:val="Normal"/>
    <w:uiPriority w:val="99"/>
    <w:unhideWhenUsed/>
    <w:rsid w:val="00EE1D27"/>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EE1D27"/>
    <w:rPr>
      <w:b/>
      <w:bCs/>
    </w:rPr>
  </w:style>
  <w:style w:type="paragraph" w:customStyle="1" w:styleId="paragraph">
    <w:name w:val="paragraph"/>
    <w:basedOn w:val="Normal"/>
    <w:rsid w:val="005059CD"/>
    <w:pPr>
      <w:spacing w:before="100" w:beforeAutospacing="1" w:after="100" w:afterAutospacing="1"/>
    </w:pPr>
    <w:rPr>
      <w:rFonts w:ascii="Times New Roman" w:eastAsia="Times New Roman" w:hAnsi="Times New Roman" w:cs="Times New Roman"/>
    </w:rPr>
  </w:style>
  <w:style w:type="character" w:customStyle="1" w:styleId="normaltextrun">
    <w:name w:val="normaltextrun"/>
    <w:basedOn w:val="DefaultParagraphFont"/>
    <w:rsid w:val="005059CD"/>
  </w:style>
  <w:style w:type="character" w:customStyle="1" w:styleId="eop">
    <w:name w:val="eop"/>
    <w:basedOn w:val="DefaultParagraphFont"/>
    <w:rsid w:val="005059CD"/>
  </w:style>
  <w:style w:type="character" w:styleId="UnresolvedMention">
    <w:name w:val="Unresolved Mention"/>
    <w:basedOn w:val="DefaultParagraphFont"/>
    <w:uiPriority w:val="99"/>
    <w:rsid w:val="00342A4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69702212">
      <w:bodyDiv w:val="1"/>
      <w:marLeft w:val="0"/>
      <w:marRight w:val="0"/>
      <w:marTop w:val="0"/>
      <w:marBottom w:val="0"/>
      <w:divBdr>
        <w:top w:val="none" w:sz="0" w:space="0" w:color="auto"/>
        <w:left w:val="none" w:sz="0" w:space="0" w:color="auto"/>
        <w:bottom w:val="none" w:sz="0" w:space="0" w:color="auto"/>
        <w:right w:val="none" w:sz="0" w:space="0" w:color="auto"/>
      </w:divBdr>
    </w:div>
    <w:div w:id="444738973">
      <w:bodyDiv w:val="1"/>
      <w:marLeft w:val="0"/>
      <w:marRight w:val="0"/>
      <w:marTop w:val="0"/>
      <w:marBottom w:val="0"/>
      <w:divBdr>
        <w:top w:val="none" w:sz="0" w:space="0" w:color="auto"/>
        <w:left w:val="none" w:sz="0" w:space="0" w:color="auto"/>
        <w:bottom w:val="none" w:sz="0" w:space="0" w:color="auto"/>
        <w:right w:val="none" w:sz="0" w:space="0" w:color="auto"/>
      </w:divBdr>
      <w:divsChild>
        <w:div w:id="778767249">
          <w:marLeft w:val="0"/>
          <w:marRight w:val="0"/>
          <w:marTop w:val="0"/>
          <w:marBottom w:val="0"/>
          <w:divBdr>
            <w:top w:val="none" w:sz="0" w:space="0" w:color="auto"/>
            <w:left w:val="none" w:sz="0" w:space="0" w:color="auto"/>
            <w:bottom w:val="none" w:sz="0" w:space="0" w:color="auto"/>
            <w:right w:val="none" w:sz="0" w:space="0" w:color="auto"/>
          </w:divBdr>
        </w:div>
        <w:div w:id="1250507367">
          <w:marLeft w:val="0"/>
          <w:marRight w:val="0"/>
          <w:marTop w:val="0"/>
          <w:marBottom w:val="0"/>
          <w:divBdr>
            <w:top w:val="none" w:sz="0" w:space="0" w:color="auto"/>
            <w:left w:val="none" w:sz="0" w:space="0" w:color="auto"/>
            <w:bottom w:val="none" w:sz="0" w:space="0" w:color="auto"/>
            <w:right w:val="none" w:sz="0" w:space="0" w:color="auto"/>
          </w:divBdr>
        </w:div>
      </w:divsChild>
    </w:div>
    <w:div w:id="700280686">
      <w:bodyDiv w:val="1"/>
      <w:marLeft w:val="0"/>
      <w:marRight w:val="0"/>
      <w:marTop w:val="0"/>
      <w:marBottom w:val="0"/>
      <w:divBdr>
        <w:top w:val="none" w:sz="0" w:space="0" w:color="auto"/>
        <w:left w:val="none" w:sz="0" w:space="0" w:color="auto"/>
        <w:bottom w:val="none" w:sz="0" w:space="0" w:color="auto"/>
        <w:right w:val="none" w:sz="0" w:space="0" w:color="auto"/>
      </w:divBdr>
    </w:div>
    <w:div w:id="822089845">
      <w:bodyDiv w:val="1"/>
      <w:marLeft w:val="0"/>
      <w:marRight w:val="0"/>
      <w:marTop w:val="0"/>
      <w:marBottom w:val="0"/>
      <w:divBdr>
        <w:top w:val="none" w:sz="0" w:space="0" w:color="auto"/>
        <w:left w:val="none" w:sz="0" w:space="0" w:color="auto"/>
        <w:bottom w:val="none" w:sz="0" w:space="0" w:color="auto"/>
        <w:right w:val="none" w:sz="0" w:space="0" w:color="auto"/>
      </w:divBdr>
    </w:div>
    <w:div w:id="855078145">
      <w:bodyDiv w:val="1"/>
      <w:marLeft w:val="0"/>
      <w:marRight w:val="0"/>
      <w:marTop w:val="0"/>
      <w:marBottom w:val="0"/>
      <w:divBdr>
        <w:top w:val="none" w:sz="0" w:space="0" w:color="auto"/>
        <w:left w:val="none" w:sz="0" w:space="0" w:color="auto"/>
        <w:bottom w:val="none" w:sz="0" w:space="0" w:color="auto"/>
        <w:right w:val="none" w:sz="0" w:space="0" w:color="auto"/>
      </w:divBdr>
    </w:div>
    <w:div w:id="1327709586">
      <w:bodyDiv w:val="1"/>
      <w:marLeft w:val="0"/>
      <w:marRight w:val="0"/>
      <w:marTop w:val="0"/>
      <w:marBottom w:val="0"/>
      <w:divBdr>
        <w:top w:val="none" w:sz="0" w:space="0" w:color="auto"/>
        <w:left w:val="none" w:sz="0" w:space="0" w:color="auto"/>
        <w:bottom w:val="none" w:sz="0" w:space="0" w:color="auto"/>
        <w:right w:val="none" w:sz="0" w:space="0" w:color="auto"/>
      </w:divBdr>
    </w:div>
    <w:div w:id="13434334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eriksonconsumer.com"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1.png"/><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mailto:Nataliya.potapova@eriksonconsumer.com" TargetMode="Externa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image" Target="media/image3.emf"/><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08061B7B6E088840A74C4661868FFA77" ma:contentTypeVersion="17" ma:contentTypeDescription="Create a new document." ma:contentTypeScope="" ma:versionID="5b9e7a9d907d609c5b44dd487c112cf5">
  <xsd:schema xmlns:xsd="http://www.w3.org/2001/XMLSchema" xmlns:xs="http://www.w3.org/2001/XMLSchema" xmlns:p="http://schemas.microsoft.com/office/2006/metadata/properties" xmlns:ns2="8984af99-04e8-49ac-a951-fa8aadf4e774" xmlns:ns3="3dbb7c20-ef21-46a5-ae4e-a4208721ad92" targetNamespace="http://schemas.microsoft.com/office/2006/metadata/properties" ma:root="true" ma:fieldsID="f9fb072f7adde4346c36e52aad80ce18" ns2:_="" ns3:_="">
    <xsd:import namespace="8984af99-04e8-49ac-a951-fa8aadf4e774"/>
    <xsd:import namespace="3dbb7c20-ef21-46a5-ae4e-a4208721ad92"/>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LengthInSeconds" minOccurs="0"/>
                <xsd:element ref="ns3:MediaServiceAutoKeyPoints" minOccurs="0"/>
                <xsd:element ref="ns3:MediaServiceKeyPoints" minOccurs="0"/>
                <xsd:element ref="ns3:lcf76f155ced4ddcb4097134ff3c332f" minOccurs="0"/>
                <xsd:element ref="ns2:TaxCatchAll" minOccurs="0"/>
                <xsd:element ref="ns3:MediaServiceOCR" minOccurs="0"/>
                <xsd:element ref="ns3:MediaServiceGenerationTime" minOccurs="0"/>
                <xsd:element ref="ns3:MediaServiceEventHashCode" minOccurs="0"/>
                <xsd:element ref="ns3:MediaServiceLocation"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984af99-04e8-49ac-a951-fa8aadf4e774"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8" nillable="true" ma:displayName="Taxonomy Catch All Column" ma:hidden="true" ma:list="{78d51166-e5ab-4096-aafc-cde2b7a0d633}" ma:internalName="TaxCatchAll" ma:showField="CatchAllData" ma:web="8984af99-04e8-49ac-a951-fa8aadf4e774">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3dbb7c20-ef21-46a5-ae4e-a4208721ad92"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e36ba612-13d2-4d53-ba18-073a557cf718"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ServiceLocation" ma:index="22" nillable="true" ma:displayName="Location" ma:indexed="true" ma:internalName="MediaServiceLocation" ma:readOnly="true">
      <xsd:simpleType>
        <xsd:restriction base="dms:Text"/>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TaxCatchAll xmlns="8984af99-04e8-49ac-a951-fa8aadf4e774" xsi:nil="true"/>
    <lcf76f155ced4ddcb4097134ff3c332f xmlns="3dbb7c20-ef21-46a5-ae4e-a4208721ad92">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98F31EE4-E63F-479E-B641-F79CA9702646}">
  <ds:schemaRefs>
    <ds:schemaRef ds:uri="http://schemas.microsoft.com/sharepoint/v3/contenttype/forms"/>
  </ds:schemaRefs>
</ds:datastoreItem>
</file>

<file path=customXml/itemProps2.xml><?xml version="1.0" encoding="utf-8"?>
<ds:datastoreItem xmlns:ds="http://schemas.openxmlformats.org/officeDocument/2006/customXml" ds:itemID="{B478DB7C-3051-D44C-9B75-EC0D7F2B2084}">
  <ds:schemaRefs>
    <ds:schemaRef ds:uri="http://schemas.openxmlformats.org/officeDocument/2006/bibliography"/>
  </ds:schemaRefs>
</ds:datastoreItem>
</file>

<file path=customXml/itemProps3.xml><?xml version="1.0" encoding="utf-8"?>
<ds:datastoreItem xmlns:ds="http://schemas.openxmlformats.org/officeDocument/2006/customXml" ds:itemID="{419DF78C-E752-4A64-8EDA-3B6AD97FC62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984af99-04e8-49ac-a951-fa8aadf4e774"/>
    <ds:schemaRef ds:uri="3dbb7c20-ef21-46a5-ae4e-a4208721ad9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CC57F1D-E941-4C13-992B-DD78A9F8ADAB}">
  <ds:schemaRefs>
    <ds:schemaRef ds:uri="http://schemas.microsoft.com/office/2006/metadata/properties"/>
    <ds:schemaRef ds:uri="http://purl.org/dc/dcmitype/"/>
    <ds:schemaRef ds:uri="http://www.w3.org/XML/1998/namespace"/>
    <ds:schemaRef ds:uri="http://schemas.microsoft.com/office/2006/documentManagement/types"/>
    <ds:schemaRef ds:uri="http://purl.org/dc/terms/"/>
    <ds:schemaRef ds:uri="http://purl.org/dc/elements/1.1/"/>
    <ds:schemaRef ds:uri="http://schemas.openxmlformats.org/package/2006/metadata/core-properties"/>
    <ds:schemaRef ds:uri="http://schemas.microsoft.com/office/infopath/2007/PartnerControls"/>
    <ds:schemaRef ds:uri="3dbb7c20-ef21-46a5-ae4e-a4208721ad92"/>
    <ds:schemaRef ds:uri="8984af99-04e8-49ac-a951-fa8aadf4e774"/>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574</Words>
  <Characters>3277</Characters>
  <Application>Microsoft Office Word</Application>
  <DocSecurity>0</DocSecurity>
  <Lines>27</Lines>
  <Paragraphs>7</Paragraphs>
  <ScaleCrop>false</ScaleCrop>
  <Company/>
  <LinksUpToDate>false</LinksUpToDate>
  <CharactersWithSpaces>3844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Ian Goulbourne</dc:creator>
  <cp:keywords/>
  <dc:description/>
  <cp:lastModifiedBy>Yara Mansour</cp:lastModifiedBy>
  <cp:revision>137</cp:revision>
  <dcterms:created xsi:type="dcterms:W3CDTF">2023-07-10T12:45:00Z</dcterms:created>
  <dcterms:modified xsi:type="dcterms:W3CDTF">2025-02-14T16:30:00Z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0x01010008061B7B6E088840A74C4661868FFA77</vt:lpwstr>
  </property>
  <property fmtid="{D5CDD505-2E9C-101B-9397-08002B2CF9AE}" pid="3" name="MediaServiceImageTags">
    <vt:lpwstr/>
  </property>
</Properties>
</file>